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95" w:rsidRPr="000A7FFE" w:rsidRDefault="007E0919">
      <w:pPr>
        <w:pStyle w:val="1"/>
        <w:framePr w:wrap="none" w:vAnchor="page" w:hAnchor="page" w:x="1093" w:y="5071"/>
        <w:shd w:val="clear" w:color="auto" w:fill="auto"/>
        <w:spacing w:line="250" w:lineRule="exact"/>
        <w:jc w:val="left"/>
      </w:pPr>
      <w:r w:rsidRPr="000A7FFE">
        <w:t>Мартынова Л.В.</w:t>
      </w:r>
    </w:p>
    <w:p w:rsidR="00A83795" w:rsidRPr="000A7FFE" w:rsidRDefault="007E0919">
      <w:pPr>
        <w:pStyle w:val="1"/>
        <w:framePr w:w="6451" w:h="1017" w:hRule="exact" w:wrap="none" w:vAnchor="page" w:hAnchor="page" w:x="4290" w:y="5038"/>
        <w:shd w:val="clear" w:color="auto" w:fill="auto"/>
        <w:spacing w:line="322" w:lineRule="exact"/>
        <w:ind w:left="20" w:right="20"/>
      </w:pPr>
      <w:r w:rsidRPr="000A7FFE">
        <w:t>заместитель руководителя агентства по занятости населения Астраханской области, председатель комиссии</w:t>
      </w:r>
    </w:p>
    <w:p w:rsidR="00A83795" w:rsidRPr="000A7FFE" w:rsidRDefault="007E0919">
      <w:pPr>
        <w:pStyle w:val="1"/>
        <w:framePr w:wrap="none" w:vAnchor="page" w:hAnchor="page" w:x="1093" w:y="6367"/>
        <w:shd w:val="clear" w:color="auto" w:fill="auto"/>
        <w:spacing w:line="250" w:lineRule="exact"/>
      </w:pPr>
      <w:r w:rsidRPr="000A7FFE">
        <w:t>Борисова Э.А.</w:t>
      </w:r>
    </w:p>
    <w:p w:rsidR="00A83795" w:rsidRPr="000A7FFE" w:rsidRDefault="007E0919" w:rsidP="00EE143B">
      <w:pPr>
        <w:pStyle w:val="1"/>
        <w:framePr w:w="6451" w:h="1334" w:hRule="exact" w:wrap="none" w:vAnchor="page" w:hAnchor="page" w:x="4290" w:y="6338"/>
        <w:shd w:val="clear" w:color="auto" w:fill="auto"/>
        <w:spacing w:line="276" w:lineRule="auto"/>
        <w:ind w:left="20" w:right="20"/>
      </w:pPr>
      <w:r w:rsidRPr="000A7FFE">
        <w:t>начальник отдела правового и кадрового обеспечения агентства по занятости населения Астраханской области, заместитель председателя комиссии</w:t>
      </w:r>
    </w:p>
    <w:p w:rsidR="00A83795" w:rsidRPr="000A7FFE" w:rsidRDefault="00F76A6E">
      <w:pPr>
        <w:pStyle w:val="1"/>
        <w:framePr w:w="2218" w:h="2015" w:hRule="exact" w:wrap="none" w:vAnchor="page" w:hAnchor="page" w:x="1093" w:y="7975"/>
        <w:shd w:val="clear" w:color="auto" w:fill="auto"/>
        <w:spacing w:after="348" w:line="250" w:lineRule="exact"/>
      </w:pPr>
      <w:r w:rsidRPr="000A7FFE">
        <w:t>Сдержикова Л.И.</w:t>
      </w:r>
    </w:p>
    <w:p w:rsidR="00A83795" w:rsidRPr="000A7FFE" w:rsidRDefault="007E0919">
      <w:pPr>
        <w:pStyle w:val="1"/>
        <w:framePr w:w="2218" w:h="2015" w:hRule="exact" w:wrap="none" w:vAnchor="page" w:hAnchor="page" w:x="1093" w:y="7975"/>
        <w:shd w:val="clear" w:color="auto" w:fill="auto"/>
        <w:spacing w:line="643" w:lineRule="exact"/>
        <w:ind w:right="100"/>
      </w:pPr>
      <w:r w:rsidRPr="000A7FFE">
        <w:t xml:space="preserve">Члены комиссии: </w:t>
      </w:r>
      <w:r w:rsidR="00CB7B38" w:rsidRPr="00CB7B38">
        <w:t>Карпов</w:t>
      </w:r>
      <w:r w:rsidR="00CB7B38">
        <w:t>а И.Г.</w:t>
      </w:r>
    </w:p>
    <w:p w:rsidR="00A83795" w:rsidRPr="000A7FFE" w:rsidRDefault="007E0919">
      <w:pPr>
        <w:pStyle w:val="1"/>
        <w:framePr w:w="1747" w:h="1277" w:hRule="exact" w:wrap="none" w:vAnchor="page" w:hAnchor="page" w:x="1103" w:y="11210"/>
        <w:shd w:val="clear" w:color="auto" w:fill="auto"/>
        <w:spacing w:after="4" w:line="250" w:lineRule="exact"/>
        <w:jc w:val="left"/>
      </w:pPr>
      <w:r w:rsidRPr="000A7FFE">
        <w:t>Независимые</w:t>
      </w:r>
    </w:p>
    <w:p w:rsidR="00A83795" w:rsidRPr="000A7FFE" w:rsidRDefault="007E0919">
      <w:pPr>
        <w:pStyle w:val="1"/>
        <w:framePr w:w="1747" w:h="1277" w:hRule="exact" w:wrap="none" w:vAnchor="page" w:hAnchor="page" w:x="1103" w:y="11210"/>
        <w:shd w:val="clear" w:color="auto" w:fill="auto"/>
        <w:spacing w:after="357" w:line="250" w:lineRule="exact"/>
        <w:jc w:val="left"/>
      </w:pPr>
      <w:r w:rsidRPr="000A7FFE">
        <w:t>эксперты:</w:t>
      </w:r>
    </w:p>
    <w:p w:rsidR="00A83795" w:rsidRPr="000A7FFE" w:rsidRDefault="007E0919">
      <w:pPr>
        <w:pStyle w:val="1"/>
        <w:framePr w:w="1747" w:h="1277" w:hRule="exact" w:wrap="none" w:vAnchor="page" w:hAnchor="page" w:x="1103" w:y="11210"/>
        <w:shd w:val="clear" w:color="auto" w:fill="auto"/>
        <w:spacing w:line="250" w:lineRule="exact"/>
        <w:jc w:val="left"/>
      </w:pPr>
      <w:r w:rsidRPr="000A7FFE">
        <w:t xml:space="preserve">Минева </w:t>
      </w:r>
      <w:r w:rsidRPr="000A7FFE">
        <w:rPr>
          <w:lang w:val="en-US"/>
        </w:rPr>
        <w:t>O</w:t>
      </w:r>
      <w:r w:rsidRPr="000A7FFE">
        <w:t>.</w:t>
      </w:r>
      <w:r w:rsidRPr="000A7FFE">
        <w:rPr>
          <w:lang w:val="en-US"/>
        </w:rPr>
        <w:t>K</w:t>
      </w:r>
      <w:r w:rsidRPr="000A7FFE">
        <w:t>.</w:t>
      </w:r>
    </w:p>
    <w:p w:rsidR="00A83795" w:rsidRPr="000A7FFE" w:rsidRDefault="007E0919">
      <w:pPr>
        <w:pStyle w:val="1"/>
        <w:framePr w:wrap="none" w:vAnchor="page" w:hAnchor="page" w:x="1103" w:y="13764"/>
        <w:shd w:val="clear" w:color="auto" w:fill="auto"/>
        <w:spacing w:line="250" w:lineRule="exact"/>
        <w:jc w:val="left"/>
      </w:pPr>
      <w:r w:rsidRPr="000A7FFE">
        <w:t xml:space="preserve">Умеренко </w:t>
      </w:r>
      <w:r w:rsidR="007C5FAD">
        <w:t>И</w:t>
      </w:r>
      <w:r w:rsidRPr="000A7FFE">
        <w:t>.</w:t>
      </w:r>
      <w:r w:rsidRPr="000A7FFE">
        <w:rPr>
          <w:lang w:val="en-US"/>
        </w:rPr>
        <w:t>B</w:t>
      </w:r>
      <w:r w:rsidRPr="000A7FFE">
        <w:t>.</w:t>
      </w:r>
    </w:p>
    <w:p w:rsidR="00A83795" w:rsidRDefault="007E0919" w:rsidP="00EE143B">
      <w:pPr>
        <w:pStyle w:val="1"/>
        <w:framePr w:w="6451" w:h="1022" w:hRule="exact" w:wrap="none" w:vAnchor="page" w:hAnchor="page" w:x="4290" w:y="7937"/>
        <w:shd w:val="clear" w:color="auto" w:fill="auto"/>
        <w:spacing w:line="276" w:lineRule="auto"/>
        <w:ind w:left="20" w:right="20"/>
      </w:pPr>
      <w:r w:rsidRPr="000A7FFE">
        <w:t>главный специалист отдела правового и кадрового обеспечения агентства по занятости населения Астраханской области, секретарь комиссии</w:t>
      </w:r>
    </w:p>
    <w:p w:rsidR="00C50F3E" w:rsidRDefault="00C50F3E">
      <w:pPr>
        <w:pStyle w:val="1"/>
        <w:framePr w:w="6451" w:h="1022" w:hRule="exact" w:wrap="none" w:vAnchor="page" w:hAnchor="page" w:x="4290" w:y="7937"/>
        <w:shd w:val="clear" w:color="auto" w:fill="auto"/>
        <w:spacing w:line="322" w:lineRule="exact"/>
        <w:ind w:left="20" w:right="20"/>
      </w:pPr>
    </w:p>
    <w:p w:rsidR="00C50F3E" w:rsidRDefault="00C50F3E">
      <w:pPr>
        <w:pStyle w:val="1"/>
        <w:framePr w:w="6451" w:h="1022" w:hRule="exact" w:wrap="none" w:vAnchor="page" w:hAnchor="page" w:x="4290" w:y="7937"/>
        <w:shd w:val="clear" w:color="auto" w:fill="auto"/>
        <w:spacing w:line="322" w:lineRule="exact"/>
        <w:ind w:left="20" w:right="20"/>
      </w:pPr>
    </w:p>
    <w:p w:rsidR="00C50F3E" w:rsidRDefault="00C50F3E">
      <w:pPr>
        <w:pStyle w:val="1"/>
        <w:framePr w:w="6451" w:h="1022" w:hRule="exact" w:wrap="none" w:vAnchor="page" w:hAnchor="page" w:x="4290" w:y="7937"/>
        <w:shd w:val="clear" w:color="auto" w:fill="auto"/>
        <w:spacing w:line="322" w:lineRule="exact"/>
        <w:ind w:left="20" w:right="20"/>
      </w:pPr>
    </w:p>
    <w:p w:rsidR="00C50F3E" w:rsidRPr="000A7FFE" w:rsidRDefault="00C50F3E">
      <w:pPr>
        <w:pStyle w:val="1"/>
        <w:framePr w:w="6451" w:h="1022" w:hRule="exact" w:wrap="none" w:vAnchor="page" w:hAnchor="page" w:x="4290" w:y="7937"/>
        <w:shd w:val="clear" w:color="auto" w:fill="auto"/>
        <w:spacing w:line="322" w:lineRule="exact"/>
        <w:ind w:left="20" w:right="20"/>
      </w:pPr>
    </w:p>
    <w:p w:rsidR="00F40ACE" w:rsidRPr="000A7FFE" w:rsidRDefault="007E0919" w:rsidP="00F40ACE">
      <w:pPr>
        <w:pStyle w:val="1"/>
        <w:framePr w:w="6437" w:h="3623" w:hRule="exact" w:wrap="none" w:vAnchor="page" w:hAnchor="page" w:x="4295" w:y="12113"/>
        <w:shd w:val="clear" w:color="auto" w:fill="auto"/>
        <w:spacing w:after="300" w:line="276" w:lineRule="auto"/>
      </w:pPr>
      <w:r w:rsidRPr="000A7FFE">
        <w:t>профессор кафедры менеджмента</w:t>
      </w:r>
      <w:r w:rsidR="00E131FC">
        <w:t xml:space="preserve"> </w:t>
      </w:r>
      <w:r w:rsidRPr="000A7FFE">
        <w:t>ФГБОУ ВО «Астраханский государственный университет</w:t>
      </w:r>
      <w:r w:rsidR="00F40ACE">
        <w:t xml:space="preserve"> имени В.Н. Татищева</w:t>
      </w:r>
      <w:r w:rsidR="00F40ACE" w:rsidRPr="000A7FFE">
        <w:t>» (по согласованию)</w:t>
      </w:r>
    </w:p>
    <w:p w:rsidR="00F40ACE" w:rsidRDefault="00F40ACE" w:rsidP="00F40ACE">
      <w:pPr>
        <w:pStyle w:val="1"/>
        <w:framePr w:w="6437" w:h="3623" w:hRule="exact" w:wrap="none" w:vAnchor="page" w:hAnchor="page" w:x="4295" w:y="12113"/>
        <w:shd w:val="clear" w:color="auto" w:fill="auto"/>
        <w:tabs>
          <w:tab w:val="left" w:pos="2343"/>
          <w:tab w:val="right" w:pos="6442"/>
        </w:tabs>
        <w:spacing w:line="276" w:lineRule="auto"/>
      </w:pPr>
    </w:p>
    <w:p w:rsidR="00A83795" w:rsidRPr="000A7FFE" w:rsidRDefault="007E0919" w:rsidP="00F40ACE">
      <w:pPr>
        <w:pStyle w:val="1"/>
        <w:framePr w:w="6437" w:h="3623" w:hRule="exact" w:wrap="none" w:vAnchor="page" w:hAnchor="page" w:x="4295" w:y="12113"/>
        <w:shd w:val="clear" w:color="auto" w:fill="auto"/>
        <w:tabs>
          <w:tab w:val="left" w:pos="2343"/>
          <w:tab w:val="right" w:pos="6442"/>
        </w:tabs>
        <w:spacing w:line="276" w:lineRule="auto"/>
      </w:pPr>
      <w:r w:rsidRPr="000A7FFE">
        <w:t>директор</w:t>
      </w:r>
      <w:r w:rsidRPr="000A7FFE">
        <w:tab/>
        <w:t>центра</w:t>
      </w:r>
      <w:r w:rsidRPr="000A7FFE">
        <w:tab/>
        <w:t>дополнительного</w:t>
      </w:r>
    </w:p>
    <w:p w:rsidR="00A83795" w:rsidRPr="000A7FFE" w:rsidRDefault="007E0919" w:rsidP="005E6AAC">
      <w:pPr>
        <w:pStyle w:val="1"/>
        <w:framePr w:w="6437" w:h="3623" w:hRule="exact" w:wrap="none" w:vAnchor="page" w:hAnchor="page" w:x="4295" w:y="12113"/>
        <w:shd w:val="clear" w:color="auto" w:fill="auto"/>
        <w:spacing w:line="276" w:lineRule="auto"/>
      </w:pPr>
      <w:r w:rsidRPr="000A7FFE">
        <w:t>профессионального образования Астраханского филиала ФГБОУ ВО «Российская академия народного хозяйства и государственной службы при Президенте Российской Федерации» (по согласованию)</w:t>
      </w:r>
    </w:p>
    <w:p w:rsidR="007F4D5E" w:rsidRPr="000A7FFE" w:rsidRDefault="007F4D5E" w:rsidP="007F4D5E">
      <w:pPr>
        <w:pStyle w:val="1"/>
        <w:shd w:val="clear" w:color="auto" w:fill="auto"/>
        <w:jc w:val="right"/>
      </w:pPr>
    </w:p>
    <w:p w:rsidR="007F4D5E" w:rsidRPr="000A7FFE" w:rsidRDefault="007F4D5E" w:rsidP="007F4D5E">
      <w:pPr>
        <w:pStyle w:val="1"/>
        <w:shd w:val="clear" w:color="auto" w:fill="auto"/>
        <w:jc w:val="right"/>
      </w:pPr>
    </w:p>
    <w:p w:rsidR="007F4D5E" w:rsidRPr="000A7FFE" w:rsidRDefault="007F4D5E" w:rsidP="007F4D5E">
      <w:pPr>
        <w:pStyle w:val="1"/>
        <w:shd w:val="clear" w:color="auto" w:fill="auto"/>
        <w:jc w:val="right"/>
      </w:pPr>
    </w:p>
    <w:tbl>
      <w:tblPr>
        <w:tblStyle w:val="a5"/>
        <w:tblW w:w="0" w:type="auto"/>
        <w:tblInd w:w="5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</w:tblGrid>
      <w:tr w:rsidR="0066635E" w:rsidRPr="000A7FFE" w:rsidTr="0066635E">
        <w:trPr>
          <w:trHeight w:val="1437"/>
        </w:trPr>
        <w:tc>
          <w:tcPr>
            <w:tcW w:w="5349" w:type="dxa"/>
          </w:tcPr>
          <w:p w:rsidR="0066635E" w:rsidRPr="000A7FFE" w:rsidRDefault="0066635E" w:rsidP="000A7FFE">
            <w:pPr>
              <w:pStyle w:val="1"/>
              <w:shd w:val="clear" w:color="auto" w:fill="auto"/>
            </w:pPr>
            <w:r w:rsidRPr="000A7FFE">
              <w:t>УТВЕРЖДЕН</w:t>
            </w:r>
          </w:p>
          <w:p w:rsidR="00FD1FA4" w:rsidRPr="00E131FC" w:rsidRDefault="0066635E" w:rsidP="000A7FFE">
            <w:pPr>
              <w:pStyle w:val="1"/>
              <w:shd w:val="clear" w:color="auto" w:fill="auto"/>
              <w:ind w:right="20"/>
            </w:pPr>
            <w:r w:rsidRPr="000A7FFE">
              <w:t>приказом а</w:t>
            </w:r>
            <w:r w:rsidR="000A7FFE" w:rsidRPr="000A7FFE">
              <w:t xml:space="preserve">гентства по занятости </w:t>
            </w:r>
          </w:p>
          <w:p w:rsidR="00FD1FA4" w:rsidRPr="00E131FC" w:rsidRDefault="000A7FFE" w:rsidP="000A7FFE">
            <w:pPr>
              <w:pStyle w:val="1"/>
              <w:shd w:val="clear" w:color="auto" w:fill="auto"/>
              <w:ind w:right="20"/>
            </w:pPr>
            <w:r w:rsidRPr="000A7FFE">
              <w:t xml:space="preserve">населения </w:t>
            </w:r>
            <w:r w:rsidR="0066635E" w:rsidRPr="000A7FFE">
              <w:t xml:space="preserve">Астраханской области </w:t>
            </w:r>
          </w:p>
          <w:p w:rsidR="00FD1FA4" w:rsidRPr="00E131FC" w:rsidRDefault="0066635E" w:rsidP="000A7FFE">
            <w:pPr>
              <w:pStyle w:val="1"/>
              <w:shd w:val="clear" w:color="auto" w:fill="auto"/>
              <w:ind w:right="20"/>
            </w:pPr>
            <w:r w:rsidRPr="000A7FFE">
              <w:t xml:space="preserve">от «09» сентября 2021 г. № 129/П </w:t>
            </w:r>
          </w:p>
          <w:p w:rsidR="004036DA" w:rsidRPr="00E131FC" w:rsidRDefault="000A7FFE" w:rsidP="000A7FFE">
            <w:pPr>
              <w:pStyle w:val="1"/>
              <w:shd w:val="clear" w:color="auto" w:fill="auto"/>
              <w:ind w:right="20"/>
            </w:pPr>
            <w:r>
              <w:t>(</w:t>
            </w:r>
            <w:r w:rsidR="0066635E" w:rsidRPr="000A7FFE">
              <w:t xml:space="preserve">в редакции </w:t>
            </w:r>
            <w:r>
              <w:t xml:space="preserve">приказа </w:t>
            </w:r>
            <w:r w:rsidRPr="000A7FFE">
              <w:t>агентства по</w:t>
            </w:r>
          </w:p>
          <w:p w:rsidR="004036DA" w:rsidRPr="00F374A3" w:rsidRDefault="000A7FFE" w:rsidP="000A7FFE">
            <w:pPr>
              <w:pStyle w:val="1"/>
              <w:shd w:val="clear" w:color="auto" w:fill="auto"/>
              <w:ind w:right="20"/>
            </w:pPr>
            <w:r w:rsidRPr="000A7FFE">
              <w:t>занятости населения Астраханской</w:t>
            </w:r>
          </w:p>
          <w:p w:rsidR="0066635E" w:rsidRPr="000A7FFE" w:rsidRDefault="000A7FFE" w:rsidP="000A7FFE">
            <w:pPr>
              <w:pStyle w:val="1"/>
              <w:shd w:val="clear" w:color="auto" w:fill="auto"/>
              <w:ind w:right="20"/>
            </w:pPr>
            <w:r w:rsidRPr="000A7FFE">
              <w:t xml:space="preserve">области </w:t>
            </w:r>
            <w:r w:rsidR="0066635E" w:rsidRPr="000A7FFE">
              <w:t xml:space="preserve">от </w:t>
            </w:r>
            <w:r w:rsidR="00437974">
              <w:t>26.01</w:t>
            </w:r>
            <w:r w:rsidR="0066635E" w:rsidRPr="000A7FFE">
              <w:t>.202</w:t>
            </w:r>
            <w:r w:rsidR="00437974">
              <w:t>4</w:t>
            </w:r>
            <w:r w:rsidR="0066635E" w:rsidRPr="000A7FFE">
              <w:t xml:space="preserve"> №13</w:t>
            </w:r>
            <w:bookmarkStart w:id="0" w:name="_GoBack"/>
            <w:bookmarkEnd w:id="0"/>
            <w:r w:rsidR="0066635E" w:rsidRPr="000A7FFE">
              <w:t>/П</w:t>
            </w:r>
            <w:r>
              <w:t>)</w:t>
            </w:r>
          </w:p>
          <w:p w:rsidR="0066635E" w:rsidRPr="000A7FFE" w:rsidRDefault="0066635E" w:rsidP="000A7FFE">
            <w:pPr>
              <w:pStyle w:val="1"/>
              <w:shd w:val="clear" w:color="auto" w:fill="auto"/>
            </w:pPr>
          </w:p>
        </w:tc>
      </w:tr>
    </w:tbl>
    <w:p w:rsidR="00B849C3" w:rsidRPr="00E131FC" w:rsidRDefault="00B849C3" w:rsidP="00F374A3">
      <w:pPr>
        <w:ind w:right="850"/>
        <w:rPr>
          <w:sz w:val="25"/>
          <w:szCs w:val="25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2"/>
      </w:tblGrid>
      <w:tr w:rsidR="00B849C3" w:rsidTr="003B634C">
        <w:tc>
          <w:tcPr>
            <w:tcW w:w="11272" w:type="dxa"/>
          </w:tcPr>
          <w:p w:rsidR="00B849C3" w:rsidRDefault="00B849C3" w:rsidP="00C64C16">
            <w:pPr>
              <w:ind w:left="1134" w:right="56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849C3">
              <w:rPr>
                <w:rFonts w:ascii="Times New Roman" w:hAnsi="Times New Roman" w:cs="Times New Roman"/>
                <w:sz w:val="25"/>
                <w:szCs w:val="25"/>
              </w:rPr>
              <w:t>Состав</w:t>
            </w:r>
          </w:p>
          <w:p w:rsidR="00B849C3" w:rsidRDefault="00F374A3" w:rsidP="00C64C16">
            <w:pPr>
              <w:ind w:left="1134" w:right="56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B849C3">
              <w:rPr>
                <w:rFonts w:ascii="Times New Roman" w:hAnsi="Times New Roman" w:cs="Times New Roman"/>
                <w:sz w:val="25"/>
                <w:szCs w:val="25"/>
              </w:rPr>
              <w:t>омиссии по соблюдению требований к служебному поведению государственных гражданских служащих агентства по занятости населения Астраханской области и урегулированию конфликта интересов</w:t>
            </w:r>
          </w:p>
          <w:p w:rsidR="00B37F5D" w:rsidRDefault="00B37F5D" w:rsidP="00B37F5D">
            <w:pPr>
              <w:ind w:right="566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0636A" w:rsidRDefault="0050636A" w:rsidP="00C64C16">
            <w:pPr>
              <w:ind w:left="1134" w:right="56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0636A" w:rsidRPr="00F374A3" w:rsidRDefault="0050636A" w:rsidP="00C64C16">
            <w:pPr>
              <w:ind w:left="1134" w:right="566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849C3" w:rsidRDefault="00B849C3" w:rsidP="00B849C3">
            <w:pPr>
              <w:rPr>
                <w:sz w:val="25"/>
                <w:szCs w:val="25"/>
              </w:rPr>
            </w:pPr>
          </w:p>
        </w:tc>
      </w:tr>
    </w:tbl>
    <w:p w:rsidR="00B849C3" w:rsidRPr="00B849C3" w:rsidRDefault="00B849C3" w:rsidP="00B849C3">
      <w:pPr>
        <w:rPr>
          <w:sz w:val="25"/>
          <w:szCs w:val="25"/>
        </w:rPr>
      </w:pPr>
    </w:p>
    <w:p w:rsidR="00A83795" w:rsidRDefault="00A83795" w:rsidP="00B849C3">
      <w:pPr>
        <w:tabs>
          <w:tab w:val="left" w:pos="6123"/>
        </w:tabs>
        <w:rPr>
          <w:sz w:val="25"/>
          <w:szCs w:val="25"/>
        </w:rPr>
      </w:pPr>
    </w:p>
    <w:p w:rsidR="00C50F3E" w:rsidRDefault="00C50F3E" w:rsidP="00B849C3">
      <w:pPr>
        <w:tabs>
          <w:tab w:val="left" w:pos="6123"/>
        </w:tabs>
        <w:rPr>
          <w:sz w:val="25"/>
          <w:szCs w:val="25"/>
        </w:rPr>
      </w:pPr>
    </w:p>
    <w:p w:rsidR="00C50F3E" w:rsidRDefault="00C50F3E" w:rsidP="00B849C3">
      <w:pPr>
        <w:tabs>
          <w:tab w:val="left" w:pos="6123"/>
        </w:tabs>
        <w:rPr>
          <w:sz w:val="25"/>
          <w:szCs w:val="25"/>
        </w:rPr>
      </w:pPr>
    </w:p>
    <w:tbl>
      <w:tblPr>
        <w:tblStyle w:val="a5"/>
        <w:tblpPr w:leftFromText="180" w:rightFromText="180" w:vertAnchor="text" w:horzAnchor="page" w:tblpX="4262" w:tblpY="2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7"/>
      </w:tblGrid>
      <w:tr w:rsidR="00C50F3E" w:rsidTr="00C50F3E">
        <w:tc>
          <w:tcPr>
            <w:tcW w:w="6647" w:type="dxa"/>
          </w:tcPr>
          <w:p w:rsidR="00C50F3E" w:rsidRPr="00C50F3E" w:rsidRDefault="00CB7B38" w:rsidP="00CB7B38">
            <w:pPr>
              <w:tabs>
                <w:tab w:val="left" w:pos="6123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B7B38">
              <w:rPr>
                <w:rFonts w:ascii="Times New Roman" w:eastAsia="Times New Roman" w:hAnsi="Times New Roman" w:cs="Times New Roman"/>
                <w:spacing w:val="5"/>
                <w:sz w:val="25"/>
                <w:szCs w:val="25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pacing w:val="5"/>
                <w:sz w:val="25"/>
                <w:szCs w:val="25"/>
              </w:rPr>
              <w:t>ь</w:t>
            </w:r>
            <w:r w:rsidRPr="00CB7B38">
              <w:rPr>
                <w:rFonts w:ascii="Times New Roman" w:eastAsia="Times New Roman" w:hAnsi="Times New Roman" w:cs="Times New Roman"/>
                <w:spacing w:val="5"/>
                <w:sz w:val="25"/>
                <w:szCs w:val="25"/>
              </w:rPr>
              <w:t xml:space="preserve"> начальника отдела анализа и антикоррупционных проверок в государственных органах департамента по противодействию коррупции министерства региональной бе</w:t>
            </w:r>
            <w:r>
              <w:rPr>
                <w:rFonts w:ascii="Times New Roman" w:eastAsia="Times New Roman" w:hAnsi="Times New Roman" w:cs="Times New Roman"/>
                <w:spacing w:val="5"/>
                <w:sz w:val="25"/>
                <w:szCs w:val="25"/>
              </w:rPr>
              <w:t xml:space="preserve">зопасности Астраханской области </w:t>
            </w:r>
            <w:r w:rsidR="00C50F3E" w:rsidRPr="00C50F3E">
              <w:rPr>
                <w:rFonts w:ascii="Times New Roman" w:eastAsia="Times New Roman" w:hAnsi="Times New Roman" w:cs="Times New Roman"/>
                <w:spacing w:val="5"/>
                <w:sz w:val="25"/>
                <w:szCs w:val="25"/>
              </w:rPr>
              <w:t>(по согласованию</w:t>
            </w:r>
            <w:r w:rsidR="00C50F3E" w:rsidRPr="00C50F3E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</w:tbl>
    <w:p w:rsidR="00C50F3E" w:rsidRPr="00B849C3" w:rsidRDefault="00C50F3E" w:rsidP="00C50F3E">
      <w:pPr>
        <w:tabs>
          <w:tab w:val="left" w:pos="6123"/>
        </w:tabs>
        <w:rPr>
          <w:sz w:val="25"/>
          <w:szCs w:val="25"/>
        </w:rPr>
      </w:pPr>
    </w:p>
    <w:sectPr w:rsidR="00C50F3E" w:rsidRPr="00B849C3" w:rsidSect="007F4D5E">
      <w:pgSz w:w="11909" w:h="16838"/>
      <w:pgMar w:top="0" w:right="427" w:bottom="0" w:left="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58" w:rsidRDefault="002F4358">
      <w:r>
        <w:separator/>
      </w:r>
    </w:p>
  </w:endnote>
  <w:endnote w:type="continuationSeparator" w:id="0">
    <w:p w:rsidR="002F4358" w:rsidRDefault="002F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58" w:rsidRDefault="002F4358"/>
  </w:footnote>
  <w:footnote w:type="continuationSeparator" w:id="0">
    <w:p w:rsidR="002F4358" w:rsidRDefault="002F43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95"/>
    <w:rsid w:val="000A7FFE"/>
    <w:rsid w:val="001A2920"/>
    <w:rsid w:val="002D785C"/>
    <w:rsid w:val="002F4358"/>
    <w:rsid w:val="003B634C"/>
    <w:rsid w:val="004036DA"/>
    <w:rsid w:val="00437974"/>
    <w:rsid w:val="0050636A"/>
    <w:rsid w:val="00511D15"/>
    <w:rsid w:val="005E6AAC"/>
    <w:rsid w:val="0066635E"/>
    <w:rsid w:val="007014B1"/>
    <w:rsid w:val="007C5FAD"/>
    <w:rsid w:val="007E0919"/>
    <w:rsid w:val="007F4D5E"/>
    <w:rsid w:val="009F1482"/>
    <w:rsid w:val="00A77311"/>
    <w:rsid w:val="00A83795"/>
    <w:rsid w:val="00AF139E"/>
    <w:rsid w:val="00B37F5D"/>
    <w:rsid w:val="00B849C3"/>
    <w:rsid w:val="00C50F3E"/>
    <w:rsid w:val="00C64C16"/>
    <w:rsid w:val="00CB7B38"/>
    <w:rsid w:val="00CD3391"/>
    <w:rsid w:val="00CE0A8E"/>
    <w:rsid w:val="00D27A2F"/>
    <w:rsid w:val="00DA151D"/>
    <w:rsid w:val="00DC0695"/>
    <w:rsid w:val="00DC7A4E"/>
    <w:rsid w:val="00E131FC"/>
    <w:rsid w:val="00EE143B"/>
    <w:rsid w:val="00F374A3"/>
    <w:rsid w:val="00F40ACE"/>
    <w:rsid w:val="00F76A6E"/>
    <w:rsid w:val="00FD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Georgia" w:eastAsia="Georgia" w:hAnsi="Georgia" w:cs="Georgia"/>
      <w:sz w:val="33"/>
      <w:szCs w:val="3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5">
    <w:name w:val="Table Grid"/>
    <w:basedOn w:val="a1"/>
    <w:uiPriority w:val="59"/>
    <w:rsid w:val="00666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33"/>
      <w:szCs w:val="33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Georgia" w:eastAsia="Georgia" w:hAnsi="Georgia" w:cs="Georgia"/>
      <w:sz w:val="33"/>
      <w:szCs w:val="3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styleId="a5">
    <w:name w:val="Table Grid"/>
    <w:basedOn w:val="a1"/>
    <w:uiPriority w:val="59"/>
    <w:rsid w:val="00666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Сдержикова Любовь Ивановна</dc:creator>
  <cp:lastModifiedBy>Сдержикова Любовь Ивановна</cp:lastModifiedBy>
  <cp:revision>4</cp:revision>
  <cp:lastPrinted>2023-10-09T08:37:00Z</cp:lastPrinted>
  <dcterms:created xsi:type="dcterms:W3CDTF">2024-01-23T09:01:00Z</dcterms:created>
  <dcterms:modified xsi:type="dcterms:W3CDTF">2024-01-26T11:12:00Z</dcterms:modified>
</cp:coreProperties>
</file>